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3FD8" w:rsidRDefault="003267FA" w:rsidP="00A304CF">
      <w:pPr>
        <w:pStyle w:val="a3"/>
        <w:shd w:val="clear" w:color="auto" w:fill="FFFFFF"/>
        <w:spacing w:before="0" w:beforeAutospacing="0" w:after="0" w:afterAutospacing="0" w:line="276" w:lineRule="auto"/>
        <w:jc w:val="center"/>
        <w:rPr>
          <w:color w:val="333333"/>
          <w:sz w:val="28"/>
          <w:szCs w:val="28"/>
        </w:rPr>
      </w:pPr>
      <w:r w:rsidRPr="003267FA">
        <w:rPr>
          <w:b/>
          <w:color w:val="000000"/>
          <w:sz w:val="28"/>
          <w:szCs w:val="28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419.25pt;height:108.75pt" fillcolor="#3cf" strokecolor="#009" strokeweight="1pt">
            <v:shadow on="t" type="perspective" color="#009" opacity=".5" origin=",.5" offset="0,0" matrix=",-56756f,,.5"/>
            <v:textpath style="font-family:&quot;Impact&quot;;font-size:20pt;v-text-spacing:52429f;v-text-kern:t" trim="t" fitpath="t" xscale="f" string="Развитие мелкой моторики&#10;  в возрасте от 2-х до 3 "/>
          </v:shape>
        </w:pict>
      </w:r>
      <w:r w:rsidR="00EC3FD8" w:rsidRPr="00EC3FD8">
        <w:rPr>
          <w:color w:val="333333"/>
          <w:sz w:val="28"/>
          <w:szCs w:val="28"/>
        </w:rPr>
        <w:t xml:space="preserve"> </w:t>
      </w:r>
      <w:r w:rsidR="00A304CF">
        <w:rPr>
          <w:color w:val="333333"/>
          <w:sz w:val="28"/>
          <w:szCs w:val="28"/>
        </w:rPr>
        <w:t xml:space="preserve"> </w:t>
      </w:r>
      <w:r w:rsidR="00A304CF" w:rsidRPr="00A304CF">
        <w:rPr>
          <w:b/>
          <w:color w:val="333333"/>
          <w:sz w:val="40"/>
          <w:szCs w:val="40"/>
        </w:rPr>
        <w:t>Часть 1</w:t>
      </w:r>
    </w:p>
    <w:p w:rsidR="00234F1C" w:rsidRPr="00EC3FD8" w:rsidRDefault="00A304CF" w:rsidP="00A304CF">
      <w:pPr>
        <w:spacing w:line="276" w:lineRule="auto"/>
        <w:jc w:val="left"/>
        <w:textAlignment w:val="baseline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          </w:t>
      </w:r>
      <w:r w:rsidR="00EC3FD8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Р</w:t>
      </w:r>
      <w:r w:rsidR="006D14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азвитие мелкой моторики детей в возрасте 2-3 года имеет </w:t>
      </w:r>
      <w:proofErr w:type="gramStart"/>
      <w:r w:rsidR="006D14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важное значение</w:t>
      </w:r>
      <w:proofErr w:type="gramEnd"/>
      <w:r w:rsidR="006D146D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для общего развития ребенка. </w:t>
      </w:r>
    </w:p>
    <w:p w:rsidR="006D146D" w:rsidRPr="00A304CF" w:rsidRDefault="006D146D" w:rsidP="00A304CF">
      <w:pPr>
        <w:pStyle w:val="a4"/>
        <w:numPr>
          <w:ilvl w:val="0"/>
          <w:numId w:val="1"/>
        </w:num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304C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Катание шариков.</w:t>
      </w:r>
    </w:p>
    <w:p w:rsidR="006D146D" w:rsidRDefault="00B20826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sz w:val="28"/>
          <w:szCs w:val="28"/>
          <w:lang w:eastAsia="ru-RU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4853940</wp:posOffset>
            </wp:positionH>
            <wp:positionV relativeFrom="paragraph">
              <wp:posOffset>334010</wp:posOffset>
            </wp:positionV>
            <wp:extent cx="1123950" cy="1123950"/>
            <wp:effectExtent l="19050" t="0" r="0" b="0"/>
            <wp:wrapTight wrapText="bothSides">
              <wp:wrapPolygon edited="0">
                <wp:start x="-366" y="0"/>
                <wp:lineTo x="-366" y="21234"/>
                <wp:lineTo x="21600" y="21234"/>
                <wp:lineTo x="21600" y="0"/>
                <wp:lineTo x="-366" y="0"/>
              </wp:wrapPolygon>
            </wp:wrapTight>
            <wp:docPr id="35" name="Рисунок 35" descr="https://pict.belvedor.com/2/b0/2b04d8058bbc165a46cae7d276a0175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https://pict.belvedor.com/2/b0/2b04d8058bbc165a46cae7d276a0175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46D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понадобится: маленькие шарики, теннисные или мячики-ежики</w:t>
      </w:r>
      <w:proofErr w:type="gramStart"/>
      <w:r w:rsidR="00234F1C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/>
      </w:r>
      <w:r w:rsidR="00DD4CA1">
        <w:rPr>
          <w:noProof/>
          <w:lang w:eastAsia="ru-RU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238760</wp:posOffset>
            </wp:positionV>
            <wp:extent cx="704850" cy="704850"/>
            <wp:effectExtent l="19050" t="0" r="0" b="0"/>
            <wp:wrapTight wrapText="bothSides">
              <wp:wrapPolygon edited="0">
                <wp:start x="-584" y="0"/>
                <wp:lineTo x="-584" y="21016"/>
                <wp:lineTo x="21600" y="21016"/>
                <wp:lineTo x="21600" y="0"/>
                <wp:lineTo x="-584" y="0"/>
              </wp:wrapPolygon>
            </wp:wrapTight>
            <wp:docPr id="21" name="Рисунок 32" descr="https://tdsportal.ru/upload/iblock/f1e/f1eddadbdc9a24cae578c235e420bdb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https://tdsportal.ru/upload/iblock/f1e/f1eddadbdc9a24cae578c235e420bdb1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4850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74C5" w:rsidRP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proofErr w:type="gramEnd"/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редложите ребенку покатать мячик ладошкой по столу, по полу, по стене или другим поверхностям. </w:t>
      </w:r>
    </w:p>
    <w:p w:rsidR="006D146D" w:rsidRDefault="00DD0B2B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4396740</wp:posOffset>
            </wp:positionH>
            <wp:positionV relativeFrom="paragraph">
              <wp:posOffset>1409700</wp:posOffset>
            </wp:positionV>
            <wp:extent cx="1731645" cy="1152525"/>
            <wp:effectExtent l="19050" t="0" r="1905" b="0"/>
            <wp:wrapTight wrapText="bothSides">
              <wp:wrapPolygon edited="0">
                <wp:start x="-238" y="0"/>
                <wp:lineTo x="-238" y="21421"/>
                <wp:lineTo x="21624" y="21421"/>
                <wp:lineTo x="21624" y="0"/>
                <wp:lineTo x="-238" y="0"/>
              </wp:wrapPolygon>
            </wp:wrapTight>
            <wp:docPr id="17" name="Рисунок 17" descr="https://eda-menu.ru/wp-content/uploads/2019/07/Smetannye-bulochki-s-izyumo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eda-menu.ru/wp-content/uploads/2019/07/Smetannye-bulochki-s-izyumom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1645" cy="1152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Когда мячик перестанет убегать из-под ладошки, можно усложнить задание и нарисовать на листке различные линии </w:t>
      </w:r>
      <w:proofErr w:type="gramStart"/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>–д</w:t>
      </w:r>
      <w:proofErr w:type="gramEnd"/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орожки (</w:t>
      </w:r>
      <w:r w:rsidR="006D146D" w:rsidRP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>прямые, изогнутые, по спирали</w:t>
      </w:r>
      <w:r w:rsid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 Когда и этот уровень будет пройден, предложите малышу управлять мячиком (катать)  одним пальчиком. </w:t>
      </w:r>
      <w:r w:rsidR="00234F1C" w:rsidRPr="006D146D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34F1C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2. </w:t>
      </w:r>
      <w:r w:rsidR="006D146D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Булочки с изюмом.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6D146D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понадобится: тесто, изюм</w:t>
      </w:r>
      <w:r w:rsidR="00FC1F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D0B2B">
        <w:t xml:space="preserve">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Для ребенка очень важно проводить время с мамой, а если в результате еще получится вкусный пирог или булочки, которыми можно угоститься самим и членов семьи, то это время бесценно.</w:t>
      </w:r>
    </w:p>
    <w:p w:rsidR="006D146D" w:rsidRDefault="006D146D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Раскатайте тесто</w:t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 п</w:t>
      </w:r>
      <w:r w:rsidR="00FC1F72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редложите малышу украсить тесто изюмом</w:t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Покажите,  как правильно брать изюминку.</w:t>
      </w:r>
      <w:r w:rsidR="00FC1F72" w:rsidRP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«П</w:t>
      </w:r>
      <w:r w:rsidR="00FC1F72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инцетный захват» двумя пальчи</w:t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ками – большим и указательным. Изюминки нужно класть на расстоянии друг от друга. Скатать булочки и запечь.</w:t>
      </w:r>
    </w:p>
    <w:p w:rsidR="00FC1F72" w:rsidRDefault="00FC1F72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 не переживайте, если малыш испачкается  муке или неровно выложит изюм. Главное, получить удовольствие от процесса. Приятного аппетита!</w:t>
      </w:r>
    </w:p>
    <w:p w:rsidR="00FC1F72" w:rsidRDefault="00DD0B2B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4491990</wp:posOffset>
            </wp:positionH>
            <wp:positionV relativeFrom="paragraph">
              <wp:posOffset>943610</wp:posOffset>
            </wp:positionV>
            <wp:extent cx="1533525" cy="1028700"/>
            <wp:effectExtent l="19050" t="0" r="9525" b="0"/>
            <wp:wrapTight wrapText="bothSides">
              <wp:wrapPolygon edited="0">
                <wp:start x="-268" y="0"/>
                <wp:lineTo x="-268" y="21200"/>
                <wp:lineTo x="21734" y="21200"/>
                <wp:lineTo x="21734" y="0"/>
                <wp:lineTo x="-268" y="0"/>
              </wp:wrapPolygon>
            </wp:wrapTight>
            <wp:docPr id="9" name="Рисунок 8" descr="https://mirishop.ru/wa-data/public/shop/products/42/85/328542/images/435089/435089.9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mirishop.ru/wa-data/public/shop/products/42/85/328542/images/435089/435089.970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3525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F72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  <w:t>3. Сортировка мелких предметов.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A304CF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FC1F72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Вам понадобится: мелкие предмет</w:t>
      </w:r>
      <w:proofErr w:type="gramStart"/>
      <w:r w:rsidR="00FC1F72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ы-</w:t>
      </w:r>
      <w:proofErr w:type="gramEnd"/>
      <w:r w:rsidR="00FC1F72" w:rsidRPr="00A304C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это могут быть игрушки из киндер-сюрприза, пуговицы, фасоль, горох, камушки, бусины. Коробки или банки для перекладывания предметов.</w:t>
      </w:r>
      <w:r w:rsidRPr="00DD0B2B">
        <w:t xml:space="preserve"> </w:t>
      </w:r>
    </w:p>
    <w:p w:rsidR="00FC1F72" w:rsidRDefault="00A304CF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</w:t>
      </w:r>
      <w:r w:rsidR="00FC1F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этой игре множество вариантов использования предметов, но самое главное, чтобы ребенок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либо щепотью (тремя пальчиками), либо способом «пинцетного захвата» (захватывал двумя пальчиками – большим и </w:t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указательным).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При этом остальные пальчики должны быть </w:t>
      </w:r>
      <w:r w:rsidR="00DD0B2B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4739640</wp:posOffset>
            </wp:positionH>
            <wp:positionV relativeFrom="paragraph">
              <wp:posOffset>146685</wp:posOffset>
            </wp:positionV>
            <wp:extent cx="1295400" cy="847725"/>
            <wp:effectExtent l="19050" t="0" r="0" b="0"/>
            <wp:wrapTight wrapText="bothSides">
              <wp:wrapPolygon edited="0">
                <wp:start x="-318" y="0"/>
                <wp:lineTo x="-318" y="21357"/>
                <wp:lineTo x="21600" y="21357"/>
                <wp:lineTo x="21600" y="0"/>
                <wp:lineTo x="-318" y="0"/>
              </wp:wrapPolygon>
            </wp:wrapTight>
            <wp:docPr id="10" name="Рисунок 11" descr="https://zolotoy-mayatnik.ru/wp-content/uploads/2019/12/fasol_i_chechevits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zolotoy-mayatnik.ru/wp-content/uploads/2019/12/fasol_i_chechevitsa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129540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подогнуты и не мешать. Покажите малышу правильный способ выполнения этого упражнения</w:t>
      </w:r>
      <w:proofErr w:type="gramStart"/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- </w:t>
      </w:r>
      <w:proofErr w:type="gramStart"/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еремешайте горох и фасоль. Предложите ребенку рассортировать их по своим баночкам;</w:t>
      </w:r>
      <w:r w:rsidR="00DD0B2B" w:rsidRPr="00DD0B2B">
        <w:rPr>
          <w:noProof/>
          <w:lang w:eastAsia="ru-RU"/>
        </w:rPr>
        <w:t xml:space="preserve"> </w:t>
      </w:r>
    </w:p>
    <w:p w:rsidR="00FC1F72" w:rsidRDefault="00FC1F72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насыпьте в коробку горох и «спрячьте», «заройте» в них игрушки из киндеров. Предложите ребенку найти клад.</w:t>
      </w:r>
    </w:p>
    <w:p w:rsidR="00FC1F72" w:rsidRDefault="00DD0B2B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-613410</wp:posOffset>
            </wp:positionH>
            <wp:positionV relativeFrom="paragraph">
              <wp:posOffset>440690</wp:posOffset>
            </wp:positionV>
            <wp:extent cx="1038225" cy="1038225"/>
            <wp:effectExtent l="19050" t="0" r="9525" b="0"/>
            <wp:wrapTight wrapText="bothSides">
              <wp:wrapPolygon edited="0">
                <wp:start x="-396" y="0"/>
                <wp:lineTo x="-396" y="21402"/>
                <wp:lineTo x="21798" y="21402"/>
                <wp:lineTo x="21798" y="0"/>
                <wp:lineTo x="-396" y="0"/>
              </wp:wrapPolygon>
            </wp:wrapTight>
            <wp:docPr id="13" name="Рисунок 14" descr="https://im0-tub-ru.yandex.net/i?id=7b042039057799a73b7bf647085c5271-l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m0-tub-ru.yandex.net/i?id=7b042039057799a73b7bf647085c5271-l&amp;n=13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C1F72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перемешать камушки и пуговицы, предложите ребенку рассортировать по коробочкам.</w:t>
      </w:r>
      <w:r w:rsidRPr="00DD0B2B">
        <w:t xml:space="preserve"> </w:t>
      </w:r>
    </w:p>
    <w:p w:rsidR="00FC1F72" w:rsidRDefault="00FC1F72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насыпьте в коробку пуговицы</w:t>
      </w:r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или бусины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разных размеров и цветов. Можно сортировать пуговки по размеру (большие и маленькие), либо по цвету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красные и зеленые). </w:t>
      </w:r>
    </w:p>
    <w:p w:rsidR="0005072A" w:rsidRDefault="00FC1F72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- также по цвету и размеру можно сортировать камушки. Камушки можно заранее вместе с ребенком раскрасить в нужные цвета. </w:t>
      </w:r>
    </w:p>
    <w:p w:rsidR="00A304CF" w:rsidRDefault="00B20826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5242560</wp:posOffset>
            </wp:positionH>
            <wp:positionV relativeFrom="paragraph">
              <wp:posOffset>1877060</wp:posOffset>
            </wp:positionV>
            <wp:extent cx="885825" cy="885825"/>
            <wp:effectExtent l="19050" t="0" r="9525" b="0"/>
            <wp:wrapSquare wrapText="bothSides"/>
            <wp:docPr id="4" name="Рисунок 2" descr="https://cdn1.ozone.ru/multimedia/10324368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dn1.ozone.ru/multimedia/1032436801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- задание можно усложнить, если в одной коробке смешать несколько групп предмето</w:t>
      </w:r>
      <w:proofErr w:type="gramStart"/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в-</w:t>
      </w:r>
      <w:proofErr w:type="gramEnd"/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фасоль, бусины, пуговицы и горох. Задача каждый предмет положить в свою баночку.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Сортировка происходит всегда в игре. Например, наша курочка любит горох, а петушок — фасоль. Надо им в мисочки разделить еду.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Или одна  кукла хочет надеть бусы из бусинок  красного цвета, а другая зеленого. </w:t>
      </w:r>
      <w:r w:rsidR="000507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34F1C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5. </w:t>
      </w:r>
      <w:r w:rsidR="0005072A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Нанизывание колец на стержень пирамидки.</w:t>
      </w:r>
    </w:p>
    <w:p w:rsidR="00B20826" w:rsidRDefault="00A304CF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Вам понадобится: пирамидка с разноцветными кольцами, пирамидка с кольцами одного цвета.</w:t>
      </w:r>
      <w:r w:rsidR="00DD0B2B" w:rsidRPr="00DD0B2B">
        <w:rPr>
          <w:noProof/>
          <w:lang w:eastAsia="ru-RU"/>
        </w:rPr>
        <w:t xml:space="preserve">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 xml:space="preserve">Сначала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научите ребенка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разбирать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пирамидку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(это легче),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затем начинайте ее собирать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. Обратите внимание – даже </w:t>
      </w:r>
      <w:r w:rsidR="00DD0B2B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942975</wp:posOffset>
            </wp:positionV>
            <wp:extent cx="828675" cy="828675"/>
            <wp:effectExtent l="19050" t="0" r="9525" b="0"/>
            <wp:wrapTight wrapText="bothSides">
              <wp:wrapPolygon edited="0">
                <wp:start x="-497" y="0"/>
                <wp:lineTo x="-497" y="21352"/>
                <wp:lineTo x="21848" y="21352"/>
                <wp:lineTo x="21848" y="0"/>
                <wp:lineTo x="-497" y="0"/>
              </wp:wrapPolygon>
            </wp:wrapTight>
            <wp:docPr id="8" name="Рисунок 5" descr="https://cdn.klykva.ru/upload/klykva_1/2/item_203851/shop_items_catalog_image2038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klykva.ru/upload/klykva_1/2/item_203851/shop_items_catalog_image20385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самые маленькие дети легко запоминают последовательность цвета в пирамидке и собирают ее просто по памяти, а не по сопоставлению величин. Поэтому если Вы хотите научить их сравнивать величину колец и располагать их от самого большого к самому маленькому последовательно, то Вам нужна</w:t>
      </w:r>
      <w:r w:rsidR="00DD0B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пирамидка с кольцами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одного цвета!</w:t>
      </w:r>
      <w:r w:rsidR="00DD0B2B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</w:t>
      </w:r>
      <w:r w:rsidR="00DD0B2B" w:rsidRPr="00DD0B2B">
        <w:t xml:space="preserve">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A304CF" w:rsidRDefault="00234F1C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br/>
      </w:r>
      <w:r w:rsidR="00B20826"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5320665</wp:posOffset>
            </wp:positionH>
            <wp:positionV relativeFrom="paragraph">
              <wp:posOffset>184785</wp:posOffset>
            </wp:positionV>
            <wp:extent cx="714375" cy="714375"/>
            <wp:effectExtent l="19050" t="0" r="9525" b="0"/>
            <wp:wrapTight wrapText="bothSides">
              <wp:wrapPolygon edited="0">
                <wp:start x="-576" y="0"/>
                <wp:lineTo x="-576" y="21312"/>
                <wp:lineTo x="21888" y="21312"/>
                <wp:lineTo x="21888" y="0"/>
                <wp:lineTo x="-576" y="0"/>
              </wp:wrapPolygon>
            </wp:wrapTight>
            <wp:docPr id="22" name="Рисунок 26" descr="https://www.intelkot.ru/upload/61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 descr="https://www.intelkot.ru/upload/6137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CF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6</w:t>
      </w:r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. </w:t>
      </w:r>
      <w:r w:rsidR="00A304CF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Игры – шнуровки </w:t>
      </w:r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(</w:t>
      </w:r>
      <w:proofErr w:type="spellStart"/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пришнуровать</w:t>
      </w:r>
      <w:proofErr w:type="spellEnd"/>
      <w:r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яблоко к спине ежика, детали одежды и другие сюжетные шнуровки).</w:t>
      </w:r>
      <w:r w:rsidR="00DD4CA1" w:rsidRPr="00DD4CA1">
        <w:t xml:space="preserve"> </w:t>
      </w:r>
    </w:p>
    <w:p w:rsidR="0097270A" w:rsidRDefault="00B20826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2133600</wp:posOffset>
            </wp:positionH>
            <wp:positionV relativeFrom="paragraph">
              <wp:posOffset>1155065</wp:posOffset>
            </wp:positionV>
            <wp:extent cx="2943225" cy="1819275"/>
            <wp:effectExtent l="19050" t="0" r="9525" b="0"/>
            <wp:wrapTight wrapText="bothSides">
              <wp:wrapPolygon edited="0">
                <wp:start x="-140" y="0"/>
                <wp:lineTo x="-140" y="21487"/>
                <wp:lineTo x="21670" y="21487"/>
                <wp:lineTo x="21670" y="0"/>
                <wp:lineTo x="-140" y="0"/>
              </wp:wrapPolygon>
            </wp:wrapTight>
            <wp:docPr id="29" name="Рисунок 29" descr="https://img2.labirint.ru/rcimg/08e1dd27b41fca3150ef5bf8a27764c8/1920x1080/books36/357286/ph_1.jpg?15636924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s://img2.labirint.ru/rcimg/08e1dd27b41fca3150ef5bf8a27764c8/1920x1080/books36/357286/ph_1.jpg?156369247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225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A304CF" w:rsidRP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ам </w:t>
      </w:r>
      <w:proofErr w:type="spellStart"/>
      <w:r w:rsidR="00A304CF" w:rsidRP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понадобится:</w:t>
      </w:r>
      <w:r w:rsid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игры</w:t>
      </w:r>
      <w:proofErr w:type="spellEnd"/>
      <w:r w:rsid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- шнуровки</w:t>
      </w:r>
      <w:proofErr w:type="gramStart"/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Э</w:t>
      </w:r>
      <w:proofErr w:type="gramEnd"/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ти игры быстро надоедают малышу. Поэтому лучше, если у </w:t>
      </w:r>
      <w:r w:rsidR="00DD4CA1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-205740</wp:posOffset>
            </wp:positionV>
            <wp:extent cx="1268730" cy="847725"/>
            <wp:effectExtent l="19050" t="0" r="7620" b="0"/>
            <wp:wrapTight wrapText="bothSides">
              <wp:wrapPolygon edited="0">
                <wp:start x="-324" y="0"/>
                <wp:lineTo x="-324" y="21357"/>
                <wp:lineTo x="21730" y="21357"/>
                <wp:lineTo x="21730" y="0"/>
                <wp:lineTo x="-324" y="0"/>
              </wp:wrapPolygon>
            </wp:wrapTight>
            <wp:docPr id="23" name="Рисунок 23" descr="https://forkidsandmum.ru/pictures/audio_cd_covers/101585726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https://forkidsandmum.ru/pictures/audio_cd_covers/1015857267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8730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Вас будет кукла, у которой ботиночки или одежда з</w:t>
      </w:r>
      <w:r w:rsidR="00A304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авязываются с помощью шнурка. О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девая эту куклу в игре и раздевая ее, </w:t>
      </w:r>
      <w:r w:rsidR="00A304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ребенок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будет легко и с удовольс</w:t>
      </w:r>
      <w:r w:rsidR="00A304CF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твием тренироваться шнуровать.</w:t>
      </w:r>
      <w:r w:rsidR="00DD4CA1" w:rsidRPr="00DD4CA1">
        <w:t xml:space="preserve">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97270A" w:rsidRDefault="0097270A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7270A" w:rsidRDefault="0097270A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4E19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4E19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4E19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4E19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74E19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234F1C" w:rsidRPr="006D146D" w:rsidRDefault="00A74E19" w:rsidP="00A304CF">
      <w:pPr>
        <w:spacing w:line="276" w:lineRule="auto"/>
        <w:jc w:val="left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-184785</wp:posOffset>
            </wp:positionH>
            <wp:positionV relativeFrom="paragraph">
              <wp:posOffset>442595</wp:posOffset>
            </wp:positionV>
            <wp:extent cx="923925" cy="942975"/>
            <wp:effectExtent l="19050" t="0" r="9525" b="0"/>
            <wp:wrapTight wrapText="bothSides">
              <wp:wrapPolygon edited="0">
                <wp:start x="-445" y="0"/>
                <wp:lineTo x="-445" y="21382"/>
                <wp:lineTo x="21823" y="21382"/>
                <wp:lineTo x="21823" y="0"/>
                <wp:lineTo x="-445" y="0"/>
              </wp:wrapPolygon>
            </wp:wrapTight>
            <wp:docPr id="18" name="Рисунок 20" descr="https://homedorf.ru/upload/iblock/401/4012ee8d3cdafc6b280d95b23de3a3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homedorf.ru/upload/iblock/401/4012ee8d3cdafc6b280d95b23de3a328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42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4F1C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A304CF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r w:rsidR="00234F1C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04CF" w:rsidRPr="00A304CF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Использование столовых приборов – ложки, вилки.</w:t>
      </w:r>
      <w:r w:rsidR="00DD0B2B" w:rsidRPr="00DD0B2B">
        <w:rPr>
          <w:noProof/>
          <w:lang w:eastAsia="ru-RU"/>
        </w:rPr>
        <w:t xml:space="preserve"> 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В</w:t>
      </w:r>
      <w:r w:rsidR="00A304CF" w:rsidRP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ам понадобится:</w:t>
      </w:r>
      <w:r w:rsidR="00DD4CA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="00A304CF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ложка, вилка, кружка</w:t>
      </w:r>
      <w:r w:rsidR="00DD4CA1">
        <w:rPr>
          <w:rFonts w:ascii="Times New Roman" w:eastAsia="Times New Roman" w:hAnsi="Times New Roman" w:cs="Times New Roman"/>
          <w:i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  <w:t>Умение самостоятельно есть ложкой, вилкой, пить из чашки – это тоже очень важная составляющая развития малыша и развития мелкой моторики.</w:t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  <w:r w:rsidR="00234F1C" w:rsidRPr="006D146D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br/>
      </w:r>
    </w:p>
    <w:p w:rsidR="00EC143D" w:rsidRPr="008A3F56" w:rsidRDefault="00EC143D" w:rsidP="00A304CF">
      <w:pPr>
        <w:spacing w:line="276" w:lineRule="auto"/>
        <w:jc w:val="left"/>
        <w:rPr>
          <w:rFonts w:ascii="Times New Roman" w:hAnsi="Times New Roman" w:cs="Times New Roman"/>
          <w:sz w:val="28"/>
          <w:szCs w:val="28"/>
        </w:rPr>
      </w:pPr>
    </w:p>
    <w:sectPr w:rsidR="00EC143D" w:rsidRPr="008A3F56" w:rsidSect="00A304CF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BF16B7"/>
    <w:multiLevelType w:val="hybridMultilevel"/>
    <w:tmpl w:val="3A8C6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34F1C"/>
    <w:rsid w:val="0005072A"/>
    <w:rsid w:val="00114936"/>
    <w:rsid w:val="001C6864"/>
    <w:rsid w:val="00234F1C"/>
    <w:rsid w:val="003267FA"/>
    <w:rsid w:val="00570795"/>
    <w:rsid w:val="006D146D"/>
    <w:rsid w:val="008A3F56"/>
    <w:rsid w:val="00925DD8"/>
    <w:rsid w:val="0097270A"/>
    <w:rsid w:val="00A304CF"/>
    <w:rsid w:val="00A71D58"/>
    <w:rsid w:val="00A74E19"/>
    <w:rsid w:val="00AA0947"/>
    <w:rsid w:val="00B20826"/>
    <w:rsid w:val="00B770BE"/>
    <w:rsid w:val="00C174C5"/>
    <w:rsid w:val="00C5585E"/>
    <w:rsid w:val="00DD0B2B"/>
    <w:rsid w:val="00DD4CA1"/>
    <w:rsid w:val="00EC143D"/>
    <w:rsid w:val="00EC3FD8"/>
    <w:rsid w:val="00FA6AEF"/>
    <w:rsid w:val="00FB176E"/>
    <w:rsid w:val="00FC1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43D"/>
  </w:style>
  <w:style w:type="paragraph" w:styleId="1">
    <w:name w:val="heading 1"/>
    <w:basedOn w:val="a"/>
    <w:link w:val="10"/>
    <w:uiPriority w:val="9"/>
    <w:qFormat/>
    <w:rsid w:val="00234F1C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34F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34F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6D146D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6D146D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6D146D"/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6D146D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6D146D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6D146D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6D146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D146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88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87A7471-0968-4244-B77B-F6DED666E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474</TotalTime>
  <Pages>3</Pages>
  <Words>583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3905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 2</dc:creator>
  <cp:keywords/>
  <dc:description/>
  <cp:lastModifiedBy>Садик 2</cp:lastModifiedBy>
  <cp:revision>13</cp:revision>
  <dcterms:created xsi:type="dcterms:W3CDTF">2021-11-15T12:31:00Z</dcterms:created>
  <dcterms:modified xsi:type="dcterms:W3CDTF">2022-01-20T09:51:00Z</dcterms:modified>
</cp:coreProperties>
</file>