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DA" w:rsidRDefault="001629DA" w:rsidP="001629DA">
      <w:pPr>
        <w:ind w:left="-426"/>
        <w:jc w:val="center"/>
      </w:pPr>
      <w:r>
        <w:rPr>
          <w:noProof/>
          <w:lang w:eastAsia="ru-RU"/>
        </w:rPr>
        <w:drawing>
          <wp:inline distT="0" distB="0" distL="0" distR="0">
            <wp:extent cx="412115" cy="461010"/>
            <wp:effectExtent l="19050" t="0" r="6985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9DA" w:rsidRPr="005352ED" w:rsidRDefault="001629DA" w:rsidP="001629DA">
      <w:pPr>
        <w:pStyle w:val="a3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5352ED">
        <w:rPr>
          <w:rFonts w:ascii="Times New Roman" w:hAnsi="Times New Roman"/>
          <w:b/>
          <w:color w:val="1D1B11"/>
          <w:sz w:val="24"/>
          <w:szCs w:val="24"/>
        </w:rPr>
        <w:t>ПРОФСОЮЗ РАБОТНИКОВ НАРОДНОГО ОБРАЗОВАНИЯ И НАУКИ</w:t>
      </w:r>
    </w:p>
    <w:p w:rsidR="001629DA" w:rsidRPr="005352ED" w:rsidRDefault="001629DA" w:rsidP="001629DA">
      <w:pPr>
        <w:pStyle w:val="a3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5352ED">
        <w:rPr>
          <w:rFonts w:ascii="Times New Roman" w:hAnsi="Times New Roman"/>
          <w:b/>
          <w:color w:val="1D1B11"/>
          <w:sz w:val="24"/>
          <w:szCs w:val="24"/>
        </w:rPr>
        <w:t>РОССИЙСКОЙ ФЕДЕРАЦИИ</w:t>
      </w:r>
    </w:p>
    <w:p w:rsidR="001629DA" w:rsidRPr="005352ED" w:rsidRDefault="001629DA" w:rsidP="001629DA">
      <w:pPr>
        <w:pStyle w:val="a3"/>
        <w:jc w:val="center"/>
        <w:rPr>
          <w:rFonts w:ascii="Times New Roman" w:hAnsi="Times New Roman"/>
          <w:color w:val="1D1B11"/>
          <w:sz w:val="24"/>
          <w:szCs w:val="24"/>
        </w:rPr>
      </w:pPr>
      <w:r w:rsidRPr="005352ED">
        <w:rPr>
          <w:rFonts w:ascii="Times New Roman" w:hAnsi="Times New Roman"/>
          <w:color w:val="1D1B11"/>
          <w:sz w:val="24"/>
          <w:szCs w:val="24"/>
        </w:rPr>
        <w:t>(ОБЩЕРОССИЙСКИЙ ПРОФСОЮЗ ОБРАЗОВАНИЯ)</w:t>
      </w:r>
    </w:p>
    <w:p w:rsidR="001629DA" w:rsidRPr="005352ED" w:rsidRDefault="001629DA" w:rsidP="001629DA">
      <w:pPr>
        <w:pStyle w:val="a3"/>
        <w:jc w:val="center"/>
        <w:rPr>
          <w:rFonts w:ascii="Times New Roman" w:hAnsi="Times New Roman"/>
          <w:b/>
          <w:color w:val="1D1B11"/>
          <w:sz w:val="24"/>
          <w:szCs w:val="24"/>
        </w:rPr>
      </w:pPr>
      <w:r w:rsidRPr="005352ED">
        <w:rPr>
          <w:rFonts w:ascii="Times New Roman" w:hAnsi="Times New Roman"/>
          <w:b/>
          <w:color w:val="1D1B11"/>
          <w:sz w:val="24"/>
          <w:szCs w:val="24"/>
        </w:rPr>
        <w:t>РАЙОННАЯ ОРГАНИЗАЦИЯ ПРОФСОЮЗА РАБОТНИКОВ НАРОДНОГО ОБРАЗОВАНИЯ И НАУКИ РФ</w:t>
      </w:r>
    </w:p>
    <w:p w:rsidR="001629DA" w:rsidRPr="005352ED" w:rsidRDefault="0045745E" w:rsidP="001629DA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 xml:space="preserve">Железнодорожного р-на </w:t>
      </w:r>
      <w:r w:rsidR="001629DA" w:rsidRPr="005352ED">
        <w:rPr>
          <w:rFonts w:ascii="Times New Roman" w:hAnsi="Times New Roman"/>
          <w:b/>
          <w:color w:val="1D1B11"/>
          <w:sz w:val="24"/>
          <w:szCs w:val="24"/>
        </w:rPr>
        <w:t>г. Екатеринбург</w:t>
      </w:r>
    </w:p>
    <w:p w:rsidR="001629DA" w:rsidRDefault="001629DA" w:rsidP="001629DA"/>
    <w:p w:rsidR="001629DA" w:rsidRPr="00485E3B" w:rsidRDefault="001629DA" w:rsidP="001629DA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85E3B">
        <w:rPr>
          <w:rFonts w:ascii="Times New Roman" w:hAnsi="Times New Roman"/>
          <w:b/>
          <w:sz w:val="32"/>
          <w:szCs w:val="32"/>
          <w:u w:val="single"/>
        </w:rPr>
        <w:t>ПРОГРАММА</w:t>
      </w:r>
    </w:p>
    <w:p w:rsidR="001629DA" w:rsidRDefault="001629DA" w:rsidP="001629DA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85E3B">
        <w:rPr>
          <w:rFonts w:ascii="Times New Roman" w:hAnsi="Times New Roman"/>
          <w:b/>
          <w:sz w:val="32"/>
          <w:szCs w:val="32"/>
          <w:u w:val="single"/>
        </w:rPr>
        <w:t>«ЛЬГОТНАЯ ПРОФСОЮЗНАЯ ПУТЁВКА»</w:t>
      </w:r>
    </w:p>
    <w:p w:rsidR="001629DA" w:rsidRDefault="001629DA" w:rsidP="001629DA">
      <w:pPr>
        <w:pStyle w:val="a3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1629DA" w:rsidRPr="009B593D" w:rsidRDefault="001629DA" w:rsidP="001629DA">
      <w:pPr>
        <w:pStyle w:val="a3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9B593D">
        <w:rPr>
          <w:rFonts w:ascii="Times New Roman" w:hAnsi="Times New Roman"/>
          <w:b/>
          <w:color w:val="C00000"/>
          <w:sz w:val="32"/>
          <w:szCs w:val="32"/>
        </w:rPr>
        <w:t>Членам Профсоюза и их семьям</w:t>
      </w:r>
      <w:r>
        <w:rPr>
          <w:rFonts w:ascii="Times New Roman" w:hAnsi="Times New Roman"/>
          <w:b/>
          <w:sz w:val="32"/>
          <w:szCs w:val="32"/>
        </w:rPr>
        <w:t xml:space="preserve"> предоставляется </w:t>
      </w:r>
      <w:r w:rsidRPr="009B593D">
        <w:rPr>
          <w:rFonts w:ascii="Times New Roman" w:hAnsi="Times New Roman"/>
          <w:b/>
          <w:color w:val="C00000"/>
          <w:sz w:val="32"/>
          <w:szCs w:val="32"/>
        </w:rPr>
        <w:t>скидка 20 %</w:t>
      </w:r>
    </w:p>
    <w:p w:rsidR="001629DA" w:rsidRDefault="001629DA" w:rsidP="001629DA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454025</wp:posOffset>
            </wp:positionV>
            <wp:extent cx="3289300" cy="2466975"/>
            <wp:effectExtent l="19050" t="19050" r="25400" b="28575"/>
            <wp:wrapSquare wrapText="bothSides"/>
            <wp:docPr id="3" name="Рисунок 7" descr="Россия, природа Пятигор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оссия, природа Пятигорс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46697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  <w:szCs w:val="32"/>
        </w:rPr>
        <w:t>При лечении в следующих санаториях, пансионатах, принадлежащих профсоюзам:</w:t>
      </w:r>
    </w:p>
    <w:p w:rsidR="001629DA" w:rsidRDefault="001629DA" w:rsidP="001629DA">
      <w:pPr>
        <w:ind w:left="-426"/>
        <w:jc w:val="center"/>
      </w:pPr>
    </w:p>
    <w:p w:rsidR="001629DA" w:rsidRPr="005E1B44" w:rsidRDefault="001629DA" w:rsidP="001629DA">
      <w:pPr>
        <w:pStyle w:val="a3"/>
        <w:jc w:val="both"/>
        <w:rPr>
          <w:rFonts w:ascii="Times New Roman" w:hAnsi="Times New Roman"/>
          <w:b/>
          <w:color w:val="002060"/>
          <w:sz w:val="32"/>
          <w:szCs w:val="32"/>
          <w:u w:val="single"/>
        </w:rPr>
      </w:pPr>
      <w:r w:rsidRPr="005E1B44">
        <w:rPr>
          <w:rFonts w:ascii="Times New Roman" w:hAnsi="Times New Roman"/>
          <w:b/>
          <w:color w:val="002060"/>
          <w:sz w:val="32"/>
          <w:szCs w:val="32"/>
          <w:u w:val="single"/>
        </w:rPr>
        <w:t>САНАТОРИИ ПЯТИГОРСКА:</w:t>
      </w:r>
    </w:p>
    <w:p w:rsidR="001629DA" w:rsidRDefault="001629DA" w:rsidP="001629DA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629DA" w:rsidRDefault="001629DA" w:rsidP="001629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485E3B">
        <w:rPr>
          <w:rFonts w:ascii="Times New Roman" w:hAnsi="Times New Roman"/>
          <w:b/>
          <w:sz w:val="28"/>
          <w:szCs w:val="28"/>
        </w:rPr>
        <w:t>«Ленинские скалы»;</w:t>
      </w:r>
    </w:p>
    <w:p w:rsidR="001629DA" w:rsidRDefault="001629DA" w:rsidP="001629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«Лесная поляна»;</w:t>
      </w:r>
    </w:p>
    <w:p w:rsidR="001629DA" w:rsidRPr="002F67D0" w:rsidRDefault="001629DA" w:rsidP="001629DA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«Имени Ю.М. Лермонтова»</w:t>
      </w:r>
      <w:r w:rsidRPr="0011040A">
        <w:rPr>
          <w:noProof/>
          <w:lang w:eastAsia="ru-RU"/>
        </w:rPr>
        <w:t xml:space="preserve"> </w:t>
      </w:r>
    </w:p>
    <w:p w:rsidR="001629DA" w:rsidRPr="005E1B44" w:rsidRDefault="001629DA" w:rsidP="001629DA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629DA" w:rsidRDefault="001629DA" w:rsidP="001629DA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629DA" w:rsidRPr="005E1B44" w:rsidRDefault="001629DA" w:rsidP="001629DA">
      <w:pPr>
        <w:pStyle w:val="a3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5E1B44">
        <w:rPr>
          <w:rFonts w:ascii="Times New Roman" w:hAnsi="Times New Roman"/>
          <w:b/>
          <w:color w:val="002060"/>
          <w:sz w:val="28"/>
          <w:szCs w:val="28"/>
          <w:u w:val="single"/>
        </w:rPr>
        <w:t>САНАТОРИИ КИСЛОВОДСКА:</w:t>
      </w:r>
    </w:p>
    <w:p w:rsidR="001629DA" w:rsidRPr="005E1B44" w:rsidRDefault="001629DA" w:rsidP="001629DA">
      <w:pPr>
        <w:pStyle w:val="a3"/>
        <w:jc w:val="both"/>
        <w:rPr>
          <w:rFonts w:ascii="Times New Roman" w:hAnsi="Times New Roman"/>
          <w:b/>
          <w:color w:val="0070C0"/>
          <w:sz w:val="28"/>
          <w:szCs w:val="28"/>
          <w:u w:val="single"/>
        </w:rPr>
      </w:pPr>
    </w:p>
    <w:p w:rsidR="001629DA" w:rsidRPr="00485E3B" w:rsidRDefault="001629DA" w:rsidP="001629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485E3B">
        <w:rPr>
          <w:rFonts w:ascii="Times New Roman" w:hAnsi="Times New Roman"/>
          <w:b/>
          <w:sz w:val="28"/>
          <w:szCs w:val="28"/>
        </w:rPr>
        <w:t>«Москва»;</w:t>
      </w:r>
    </w:p>
    <w:p w:rsidR="001629DA" w:rsidRDefault="001629DA" w:rsidP="001629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485E3B">
        <w:rPr>
          <w:rFonts w:ascii="Times New Roman" w:hAnsi="Times New Roman"/>
          <w:b/>
          <w:sz w:val="28"/>
          <w:szCs w:val="28"/>
        </w:rPr>
        <w:t>«Пикет»;</w:t>
      </w:r>
    </w:p>
    <w:p w:rsidR="001629DA" w:rsidRDefault="001629DA" w:rsidP="001629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«Нарзан»;</w:t>
      </w:r>
    </w:p>
    <w:p w:rsidR="001629DA" w:rsidRDefault="001629DA" w:rsidP="001629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«Имени  С.М. Кирова»;</w:t>
      </w:r>
    </w:p>
    <w:p w:rsidR="001629DA" w:rsidRDefault="001629DA" w:rsidP="001629DA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«Имени Г.Димитрова»</w:t>
      </w:r>
    </w:p>
    <w:p w:rsidR="001629DA" w:rsidRDefault="001629DA" w:rsidP="001629DA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1629DA" w:rsidRDefault="001629DA" w:rsidP="001629DA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63500</wp:posOffset>
            </wp:positionV>
            <wp:extent cx="3133725" cy="2314575"/>
            <wp:effectExtent l="19050" t="19050" r="28575" b="2857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1457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29DA" w:rsidRDefault="001629DA" w:rsidP="001629DA">
      <w:pPr>
        <w:pStyle w:val="a3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5E1B44">
        <w:rPr>
          <w:rFonts w:ascii="Times New Roman" w:hAnsi="Times New Roman"/>
          <w:b/>
          <w:color w:val="002060"/>
          <w:sz w:val="28"/>
          <w:szCs w:val="28"/>
          <w:u w:val="single"/>
        </w:rPr>
        <w:t>САНАТОРИИ ЕССЕНТУКОВ:</w:t>
      </w:r>
    </w:p>
    <w:p w:rsidR="001629DA" w:rsidRPr="002F67D0" w:rsidRDefault="001629DA" w:rsidP="001629DA">
      <w:pPr>
        <w:pStyle w:val="a3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«Надежда»;</w:t>
      </w:r>
    </w:p>
    <w:p w:rsidR="001629DA" w:rsidRPr="002F67D0" w:rsidRDefault="001629DA" w:rsidP="001629DA">
      <w:pPr>
        <w:pStyle w:val="a3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«Виктория»;</w:t>
      </w:r>
    </w:p>
    <w:p w:rsidR="001629DA" w:rsidRPr="002F67D0" w:rsidRDefault="001629DA" w:rsidP="001629DA">
      <w:pPr>
        <w:pStyle w:val="a3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«Целебный ключ»;</w:t>
      </w:r>
    </w:p>
    <w:p w:rsidR="001629DA" w:rsidRPr="002F67D0" w:rsidRDefault="001629DA" w:rsidP="001629DA">
      <w:pPr>
        <w:pStyle w:val="a3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 xml:space="preserve">«Имени </w:t>
      </w:r>
      <w:proofErr w:type="spellStart"/>
      <w:r w:rsidRPr="002F67D0">
        <w:rPr>
          <w:rFonts w:ascii="Times New Roman" w:hAnsi="Times New Roman"/>
          <w:b/>
          <w:sz w:val="28"/>
          <w:szCs w:val="28"/>
        </w:rPr>
        <w:t>Анджиевского</w:t>
      </w:r>
      <w:proofErr w:type="spellEnd"/>
      <w:r w:rsidRPr="002F67D0">
        <w:rPr>
          <w:rFonts w:ascii="Times New Roman" w:hAnsi="Times New Roman"/>
          <w:b/>
          <w:sz w:val="28"/>
          <w:szCs w:val="28"/>
        </w:rPr>
        <w:t>»;</w:t>
      </w:r>
    </w:p>
    <w:p w:rsidR="001629DA" w:rsidRPr="002F67D0" w:rsidRDefault="001629DA" w:rsidP="001629DA">
      <w:pPr>
        <w:pStyle w:val="a3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«Имени И.П. Павлова»;</w:t>
      </w:r>
    </w:p>
    <w:p w:rsidR="001629DA" w:rsidRPr="002F67D0" w:rsidRDefault="001629DA" w:rsidP="001629DA">
      <w:pPr>
        <w:pStyle w:val="a3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«Берёзы»</w:t>
      </w:r>
    </w:p>
    <w:p w:rsidR="001629DA" w:rsidRDefault="001629DA" w:rsidP="001629DA">
      <w:pPr>
        <w:pStyle w:val="a3"/>
        <w:ind w:left="851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1629DA" w:rsidRPr="005E1B44" w:rsidRDefault="001629DA" w:rsidP="001629DA">
      <w:pPr>
        <w:pStyle w:val="a3"/>
        <w:ind w:left="851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1629DA" w:rsidRPr="00485E3B" w:rsidRDefault="001629DA" w:rsidP="001629DA">
      <w:pPr>
        <w:pStyle w:val="a3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1629DA" w:rsidRDefault="001629DA" w:rsidP="001629DA">
      <w:pPr>
        <w:pStyle w:val="a3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-643890</wp:posOffset>
            </wp:positionV>
            <wp:extent cx="3238500" cy="2085975"/>
            <wp:effectExtent l="19050" t="19050" r="19050" b="28575"/>
            <wp:wrapSquare wrapText="bothSides"/>
            <wp:docPr id="4" name="p662264000" descr="http://ferratau.3dn.ru/_ph/4/2/66226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62264000" descr="http://ferratau.3dn.ru/_ph/4/2/662264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08597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67D0">
        <w:rPr>
          <w:rFonts w:ascii="Times New Roman" w:hAnsi="Times New Roman"/>
          <w:b/>
          <w:color w:val="002060"/>
          <w:sz w:val="28"/>
          <w:szCs w:val="28"/>
          <w:u w:val="single"/>
        </w:rPr>
        <w:t>САНАТОРИИ ЖЕЛЕЗНОВОДСКА:</w:t>
      </w:r>
      <w:r w:rsidRPr="002F67D0">
        <w:t xml:space="preserve"> </w:t>
      </w:r>
    </w:p>
    <w:p w:rsidR="001629DA" w:rsidRPr="002F67D0" w:rsidRDefault="001629DA" w:rsidP="001629DA">
      <w:pPr>
        <w:pStyle w:val="a3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1629DA" w:rsidRPr="002F67D0" w:rsidRDefault="001629DA" w:rsidP="001629DA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color w:val="002060"/>
          <w:sz w:val="28"/>
          <w:szCs w:val="28"/>
        </w:rPr>
        <w:t>«</w:t>
      </w:r>
      <w:r w:rsidRPr="002F67D0">
        <w:rPr>
          <w:rFonts w:ascii="Times New Roman" w:hAnsi="Times New Roman"/>
          <w:b/>
          <w:sz w:val="28"/>
          <w:szCs w:val="28"/>
        </w:rPr>
        <w:t>Эльбрус»»;</w:t>
      </w:r>
      <w:r w:rsidRPr="002F67D0">
        <w:t xml:space="preserve"> </w:t>
      </w:r>
    </w:p>
    <w:p w:rsidR="001629DA" w:rsidRPr="002F67D0" w:rsidRDefault="001629DA" w:rsidP="001629DA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«Дубрава»;</w:t>
      </w:r>
    </w:p>
    <w:p w:rsidR="001629DA" w:rsidRPr="002F67D0" w:rsidRDefault="001629DA" w:rsidP="001629DA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«Здоровье»;</w:t>
      </w:r>
    </w:p>
    <w:p w:rsidR="001629DA" w:rsidRPr="002F67D0" w:rsidRDefault="001629DA" w:rsidP="001629DA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«Имени С.М. Кирова»;</w:t>
      </w:r>
    </w:p>
    <w:p w:rsidR="001629DA" w:rsidRPr="002F67D0" w:rsidRDefault="001629DA" w:rsidP="001629DA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«Имени Э.Тельмана»;</w:t>
      </w:r>
    </w:p>
    <w:p w:rsidR="001629DA" w:rsidRPr="002F67D0" w:rsidRDefault="001629DA" w:rsidP="001629DA">
      <w:pPr>
        <w:pStyle w:val="a4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</w:rPr>
      </w:pPr>
      <w:r w:rsidRPr="002F67D0">
        <w:rPr>
          <w:rFonts w:ascii="Times New Roman" w:hAnsi="Times New Roman"/>
          <w:b/>
          <w:sz w:val="28"/>
          <w:szCs w:val="28"/>
        </w:rPr>
        <w:t>«Имени 30-летия Победы»</w:t>
      </w:r>
    </w:p>
    <w:p w:rsidR="001629DA" w:rsidRDefault="001629DA" w:rsidP="001629DA">
      <w:pPr>
        <w:pStyle w:val="a4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1629DA" w:rsidRDefault="001629DA" w:rsidP="001629DA">
      <w:pPr>
        <w:pStyle w:val="a4"/>
        <w:ind w:left="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2F67D0">
        <w:rPr>
          <w:rFonts w:ascii="Times New Roman" w:hAnsi="Times New Roman"/>
          <w:b/>
          <w:color w:val="002060"/>
          <w:sz w:val="28"/>
          <w:szCs w:val="28"/>
          <w:u w:val="single"/>
        </w:rPr>
        <w:t>РЕСПУБЛИКА КАРАЧАЕВО-ЧЕРКЕСИЯ:</w:t>
      </w:r>
    </w:p>
    <w:p w:rsidR="001629DA" w:rsidRPr="00DA4B3A" w:rsidRDefault="001629DA" w:rsidP="001629DA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Черкесск - «Солнечный»;</w:t>
      </w:r>
    </w:p>
    <w:p w:rsidR="001629DA" w:rsidRDefault="001629DA" w:rsidP="001629DA">
      <w:pPr>
        <w:pStyle w:val="a4"/>
        <w:numPr>
          <w:ilvl w:val="0"/>
          <w:numId w:val="5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П. Домбай – гостиница «Снежный барс»</w:t>
      </w:r>
    </w:p>
    <w:p w:rsidR="001629DA" w:rsidRDefault="001629DA" w:rsidP="001629D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1629DA" w:rsidRDefault="001629DA" w:rsidP="001629DA">
      <w:pPr>
        <w:pStyle w:val="a4"/>
        <w:ind w:left="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DA4B3A">
        <w:rPr>
          <w:rFonts w:ascii="Times New Roman" w:hAnsi="Times New Roman"/>
          <w:b/>
          <w:color w:val="002060"/>
          <w:sz w:val="28"/>
          <w:szCs w:val="28"/>
          <w:u w:val="single"/>
        </w:rPr>
        <w:t>САНАТОРИИ, ПАНСИОНАТЫ СОЧИ:</w:t>
      </w:r>
    </w:p>
    <w:p w:rsidR="001629DA" w:rsidRPr="00DA4B3A" w:rsidRDefault="001629DA" w:rsidP="001629DA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«Москва»;</w:t>
      </w:r>
    </w:p>
    <w:p w:rsidR="001629DA" w:rsidRPr="00DA4B3A" w:rsidRDefault="001629DA" w:rsidP="001629DA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72390</wp:posOffset>
            </wp:positionV>
            <wp:extent cx="3286125" cy="2667000"/>
            <wp:effectExtent l="19050" t="19050" r="28575" b="1905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67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B3A">
        <w:rPr>
          <w:rFonts w:ascii="Times New Roman" w:hAnsi="Times New Roman"/>
          <w:b/>
          <w:sz w:val="28"/>
          <w:szCs w:val="28"/>
        </w:rPr>
        <w:t>«Металлург»;</w:t>
      </w:r>
    </w:p>
    <w:p w:rsidR="001629DA" w:rsidRPr="00DA4B3A" w:rsidRDefault="001629DA" w:rsidP="001629DA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A4B3A">
        <w:rPr>
          <w:rFonts w:ascii="Times New Roman" w:hAnsi="Times New Roman"/>
          <w:b/>
          <w:sz w:val="28"/>
          <w:szCs w:val="28"/>
        </w:rPr>
        <w:t>Адлеркурорт</w:t>
      </w:r>
      <w:proofErr w:type="spellEnd"/>
      <w:r w:rsidRPr="00DA4B3A">
        <w:rPr>
          <w:rFonts w:ascii="Times New Roman" w:hAnsi="Times New Roman"/>
          <w:b/>
          <w:sz w:val="28"/>
          <w:szCs w:val="28"/>
        </w:rPr>
        <w:t>»;</w:t>
      </w:r>
    </w:p>
    <w:p w:rsidR="001629DA" w:rsidRPr="00DA4B3A" w:rsidRDefault="001629DA" w:rsidP="001629DA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«Гармония»;</w:t>
      </w:r>
    </w:p>
    <w:p w:rsidR="001629DA" w:rsidRDefault="001629DA" w:rsidP="001629DA">
      <w:pPr>
        <w:pStyle w:val="a4"/>
        <w:numPr>
          <w:ilvl w:val="0"/>
          <w:numId w:val="6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«Орбита»</w:t>
      </w:r>
    </w:p>
    <w:p w:rsidR="001629DA" w:rsidRDefault="001629DA" w:rsidP="001629D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1629DA" w:rsidRDefault="001629DA" w:rsidP="001629DA">
      <w:pPr>
        <w:pStyle w:val="a4"/>
        <w:ind w:left="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DA4B3A">
        <w:rPr>
          <w:rFonts w:ascii="Times New Roman" w:hAnsi="Times New Roman"/>
          <w:b/>
          <w:color w:val="002060"/>
          <w:sz w:val="28"/>
          <w:szCs w:val="28"/>
          <w:u w:val="single"/>
        </w:rPr>
        <w:t>САНАТОРИИ АНАПЫ:</w:t>
      </w:r>
      <w:r w:rsidRPr="00DA4B3A">
        <w:rPr>
          <w:noProof/>
          <w:lang w:eastAsia="ru-RU"/>
        </w:rPr>
        <w:t xml:space="preserve"> </w:t>
      </w:r>
    </w:p>
    <w:p w:rsidR="001629DA" w:rsidRDefault="001629DA" w:rsidP="001629DA">
      <w:pPr>
        <w:pStyle w:val="a4"/>
        <w:ind w:left="0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1629DA" w:rsidRPr="00DA4B3A" w:rsidRDefault="001629DA" w:rsidP="001629DA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«Малая бухта»;</w:t>
      </w:r>
    </w:p>
    <w:p w:rsidR="001629DA" w:rsidRDefault="001629DA" w:rsidP="001629DA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«Одиссея»</w:t>
      </w:r>
    </w:p>
    <w:p w:rsidR="001629DA" w:rsidRDefault="001629DA" w:rsidP="001629DA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1629DA" w:rsidRDefault="001629DA" w:rsidP="001629DA">
      <w:pPr>
        <w:pStyle w:val="a4"/>
        <w:ind w:left="0" w:hanging="142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DA4B3A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САНАТОРИИ </w:t>
      </w:r>
      <w:r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 </w:t>
      </w:r>
      <w:r w:rsidRPr="00DA4B3A">
        <w:rPr>
          <w:rFonts w:ascii="Times New Roman" w:hAnsi="Times New Roman"/>
          <w:b/>
          <w:color w:val="002060"/>
          <w:sz w:val="28"/>
          <w:szCs w:val="28"/>
          <w:u w:val="single"/>
        </w:rPr>
        <w:t>ГЕЛЕНДЖИКА:</w:t>
      </w:r>
    </w:p>
    <w:p w:rsidR="001629DA" w:rsidRDefault="001629DA" w:rsidP="001629DA">
      <w:pPr>
        <w:pStyle w:val="a4"/>
        <w:ind w:left="0" w:hanging="142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1629DA" w:rsidRPr="00DA4B3A" w:rsidRDefault="001629DA" w:rsidP="001629DA">
      <w:pPr>
        <w:pStyle w:val="a4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«Сосновая роща»;</w:t>
      </w:r>
    </w:p>
    <w:p w:rsidR="001629DA" w:rsidRDefault="001629DA" w:rsidP="001629DA">
      <w:pPr>
        <w:pStyle w:val="a4"/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DA4B3A">
        <w:rPr>
          <w:rFonts w:ascii="Times New Roman" w:hAnsi="Times New Roman"/>
          <w:b/>
          <w:sz w:val="28"/>
          <w:szCs w:val="28"/>
        </w:rPr>
        <w:t>«Черноморец»</w:t>
      </w:r>
    </w:p>
    <w:p w:rsidR="001629DA" w:rsidRDefault="001629DA" w:rsidP="001629DA">
      <w:pPr>
        <w:pStyle w:val="a4"/>
        <w:ind w:left="578"/>
        <w:jc w:val="both"/>
        <w:rPr>
          <w:rFonts w:ascii="Times New Roman" w:hAnsi="Times New Roman"/>
          <w:b/>
          <w:sz w:val="28"/>
          <w:szCs w:val="28"/>
        </w:rPr>
      </w:pP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DA4B3A">
        <w:rPr>
          <w:rFonts w:ascii="Times New Roman" w:hAnsi="Times New Roman"/>
          <w:b/>
          <w:color w:val="002060"/>
          <w:sz w:val="28"/>
          <w:szCs w:val="28"/>
          <w:u w:val="single"/>
        </w:rPr>
        <w:t>САНАТОРИИ СРЕДНЕЙ ПОЛОСЫ РОССИИ:</w:t>
      </w:r>
    </w:p>
    <w:p w:rsidR="001629DA" w:rsidRDefault="001629DA" w:rsidP="001629DA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9C69B2">
        <w:rPr>
          <w:rFonts w:ascii="Times New Roman" w:hAnsi="Times New Roman"/>
          <w:b/>
          <w:color w:val="E36C0A"/>
          <w:sz w:val="28"/>
          <w:szCs w:val="28"/>
          <w:u w:val="single"/>
        </w:rPr>
        <w:t>Московская область:</w:t>
      </w:r>
      <w:r w:rsidRPr="00962A2B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962A2B">
        <w:rPr>
          <w:rFonts w:ascii="Times New Roman" w:hAnsi="Times New Roman"/>
          <w:b/>
          <w:sz w:val="28"/>
          <w:szCs w:val="28"/>
        </w:rPr>
        <w:t>Подлипки</w:t>
      </w:r>
      <w:proofErr w:type="spellEnd"/>
      <w:r w:rsidRPr="00962A2B">
        <w:rPr>
          <w:rFonts w:ascii="Times New Roman" w:hAnsi="Times New Roman"/>
          <w:b/>
          <w:sz w:val="28"/>
          <w:szCs w:val="28"/>
        </w:rPr>
        <w:t>», «Тишкова», «Тишково»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1629DA" w:rsidRPr="00962A2B" w:rsidRDefault="001629DA" w:rsidP="001629DA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69B2">
        <w:rPr>
          <w:rFonts w:ascii="Times New Roman" w:hAnsi="Times New Roman"/>
          <w:b/>
          <w:color w:val="E36C0A"/>
          <w:sz w:val="28"/>
          <w:szCs w:val="28"/>
          <w:u w:val="single"/>
        </w:rPr>
        <w:t>Пенза</w:t>
      </w:r>
      <w:r w:rsidRPr="009C69B2">
        <w:rPr>
          <w:rFonts w:ascii="Times New Roman" w:hAnsi="Times New Roman"/>
          <w:b/>
          <w:color w:val="E36C0A"/>
          <w:sz w:val="28"/>
          <w:szCs w:val="28"/>
        </w:rPr>
        <w:t>:</w:t>
      </w:r>
      <w:r w:rsidRPr="00962A2B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Берёзовая роща</w:t>
      </w:r>
      <w:r w:rsidRPr="00962A2B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1629DA" w:rsidRDefault="001629DA" w:rsidP="001629DA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9C69B2">
        <w:rPr>
          <w:rFonts w:ascii="Times New Roman" w:hAnsi="Times New Roman"/>
          <w:b/>
          <w:color w:val="E36C0A"/>
          <w:sz w:val="28"/>
          <w:szCs w:val="28"/>
          <w:u w:val="single"/>
        </w:rPr>
        <w:t xml:space="preserve"> Ивановская область:</w:t>
      </w:r>
      <w:r>
        <w:rPr>
          <w:rFonts w:ascii="Times New Roman" w:hAnsi="Times New Roman"/>
          <w:b/>
          <w:color w:val="00B050"/>
          <w:sz w:val="28"/>
          <w:szCs w:val="28"/>
          <w:u w:val="single"/>
        </w:rPr>
        <w:t xml:space="preserve"> </w:t>
      </w:r>
      <w:r w:rsidRPr="00962A2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62A2B">
        <w:rPr>
          <w:rFonts w:ascii="Times New Roman" w:hAnsi="Times New Roman"/>
          <w:b/>
          <w:sz w:val="28"/>
          <w:szCs w:val="28"/>
        </w:rPr>
        <w:t>Оболсуново</w:t>
      </w:r>
      <w:proofErr w:type="spellEnd"/>
      <w:r w:rsidRPr="00962A2B">
        <w:rPr>
          <w:rFonts w:ascii="Times New Roman" w:hAnsi="Times New Roman"/>
          <w:b/>
          <w:sz w:val="28"/>
          <w:szCs w:val="28"/>
        </w:rPr>
        <w:t>»;</w:t>
      </w:r>
    </w:p>
    <w:p w:rsidR="001629DA" w:rsidRDefault="001629DA" w:rsidP="001629DA">
      <w:pPr>
        <w:pStyle w:val="a4"/>
        <w:numPr>
          <w:ilvl w:val="0"/>
          <w:numId w:val="9"/>
        </w:numPr>
        <w:jc w:val="both"/>
        <w:rPr>
          <w:rFonts w:ascii="Times New Roman" w:hAnsi="Times New Roman"/>
          <w:b/>
          <w:sz w:val="28"/>
          <w:szCs w:val="28"/>
        </w:rPr>
      </w:pPr>
      <w:r w:rsidRPr="009C69B2">
        <w:rPr>
          <w:rFonts w:ascii="Times New Roman" w:hAnsi="Times New Roman"/>
          <w:b/>
          <w:color w:val="E36C0A"/>
          <w:sz w:val="28"/>
          <w:szCs w:val="28"/>
          <w:u w:val="single"/>
        </w:rPr>
        <w:t>Тверь: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</w:rPr>
        <w:t>Бобачевская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роща»</w:t>
      </w:r>
    </w:p>
    <w:p w:rsidR="001629DA" w:rsidRDefault="001629DA" w:rsidP="001629DA">
      <w:pPr>
        <w:pStyle w:val="a4"/>
        <w:ind w:left="578"/>
        <w:jc w:val="both"/>
        <w:rPr>
          <w:rFonts w:ascii="Times New Roman" w:hAnsi="Times New Roman"/>
          <w:b/>
          <w:color w:val="00B050"/>
          <w:sz w:val="28"/>
          <w:szCs w:val="28"/>
          <w:u w:val="single"/>
        </w:rPr>
      </w:pP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962A2B">
        <w:rPr>
          <w:rFonts w:ascii="Times New Roman" w:hAnsi="Times New Roman"/>
          <w:b/>
          <w:color w:val="002060"/>
          <w:sz w:val="28"/>
          <w:szCs w:val="28"/>
          <w:u w:val="single"/>
        </w:rPr>
        <w:t xml:space="preserve">САНАТОРИИ КАЛИНИНГРАДСКОЙ ОБЛАСТИ: </w:t>
      </w: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1629DA" w:rsidRPr="00962A2B" w:rsidRDefault="001629DA" w:rsidP="001629DA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 w:rsidRPr="00962A2B">
        <w:rPr>
          <w:rFonts w:ascii="Times New Roman" w:hAnsi="Times New Roman"/>
          <w:b/>
          <w:sz w:val="28"/>
          <w:szCs w:val="28"/>
        </w:rPr>
        <w:t>Светлогорск – «Волна»</w:t>
      </w: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17365D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17365D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-529590</wp:posOffset>
            </wp:positionV>
            <wp:extent cx="2752725" cy="2066925"/>
            <wp:effectExtent l="19050" t="19050" r="28575" b="28575"/>
            <wp:wrapSquare wrapText="bothSides"/>
            <wp:docPr id="6" name="Рисунок 1" descr="http://www.kskc.crimea.com/../assets/images/dd/dalusht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kskc.crimea.com/../assets/images/dd/dalusht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69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7294">
        <w:rPr>
          <w:rFonts w:ascii="Times New Roman" w:hAnsi="Times New Roman"/>
          <w:b/>
          <w:color w:val="17365D"/>
          <w:sz w:val="28"/>
          <w:szCs w:val="28"/>
          <w:u w:val="single"/>
        </w:rPr>
        <w:t>САНАТОРИИ СИБИРИ:</w:t>
      </w: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17365D"/>
          <w:sz w:val="28"/>
          <w:szCs w:val="28"/>
          <w:u w:val="single"/>
        </w:rPr>
      </w:pPr>
    </w:p>
    <w:p w:rsidR="001629DA" w:rsidRDefault="001629DA" w:rsidP="001629DA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 w:rsidRPr="006C7294">
        <w:rPr>
          <w:rFonts w:ascii="Times New Roman" w:hAnsi="Times New Roman"/>
          <w:b/>
          <w:sz w:val="28"/>
          <w:szCs w:val="28"/>
        </w:rPr>
        <w:t xml:space="preserve"> Иркутск – «Ангара»</w:t>
      </w:r>
      <w:r w:rsidRPr="00957F18">
        <w:rPr>
          <w:rFonts w:ascii="Verdana" w:hAnsi="Verdana"/>
          <w:color w:val="555555"/>
        </w:rPr>
        <w:t xml:space="preserve"> </w:t>
      </w:r>
    </w:p>
    <w:p w:rsidR="001629DA" w:rsidRDefault="001629DA" w:rsidP="001629DA">
      <w:pPr>
        <w:pStyle w:val="a4"/>
        <w:ind w:left="578"/>
        <w:jc w:val="both"/>
        <w:rPr>
          <w:rFonts w:ascii="Times New Roman" w:hAnsi="Times New Roman"/>
          <w:b/>
          <w:sz w:val="28"/>
          <w:szCs w:val="28"/>
        </w:rPr>
      </w:pP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0F243E"/>
          <w:sz w:val="28"/>
          <w:szCs w:val="28"/>
          <w:u w:val="single"/>
        </w:rPr>
      </w:pPr>
      <w:r w:rsidRPr="006C7294">
        <w:rPr>
          <w:rFonts w:ascii="Times New Roman" w:hAnsi="Times New Roman"/>
          <w:b/>
          <w:color w:val="0F243E"/>
          <w:sz w:val="28"/>
          <w:szCs w:val="28"/>
          <w:u w:val="single"/>
        </w:rPr>
        <w:t>КУРОРТЫ УКРАИНЫ:</w:t>
      </w: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0F243E"/>
          <w:sz w:val="28"/>
          <w:szCs w:val="28"/>
          <w:u w:val="single"/>
          <w:lang w:val="en-US"/>
        </w:rPr>
      </w:pPr>
    </w:p>
    <w:p w:rsidR="001629DA" w:rsidRPr="009C69B2" w:rsidRDefault="001629DA" w:rsidP="001629DA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 w:rsidRPr="009C69B2">
        <w:rPr>
          <w:rFonts w:ascii="Times New Roman" w:hAnsi="Times New Roman"/>
          <w:b/>
          <w:color w:val="E36C0A"/>
          <w:sz w:val="28"/>
          <w:szCs w:val="28"/>
          <w:u w:val="single"/>
        </w:rPr>
        <w:t>Трускавец:</w:t>
      </w:r>
      <w:r>
        <w:rPr>
          <w:rFonts w:ascii="Times New Roman" w:hAnsi="Times New Roman"/>
          <w:b/>
          <w:color w:val="E36C0A"/>
          <w:sz w:val="28"/>
          <w:szCs w:val="28"/>
          <w:u w:val="single"/>
        </w:rPr>
        <w:t xml:space="preserve"> </w:t>
      </w:r>
      <w:r w:rsidRPr="009C69B2">
        <w:rPr>
          <w:rFonts w:ascii="Times New Roman" w:hAnsi="Times New Roman"/>
          <w:b/>
          <w:sz w:val="28"/>
          <w:szCs w:val="28"/>
        </w:rPr>
        <w:t>«Карпаты»</w:t>
      </w:r>
      <w:proofErr w:type="gramStart"/>
      <w:r w:rsidRPr="009C69B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»</w:t>
      </w:r>
      <w:proofErr w:type="gramEnd"/>
      <w:r>
        <w:rPr>
          <w:rFonts w:ascii="Times New Roman" w:hAnsi="Times New Roman"/>
          <w:b/>
          <w:sz w:val="28"/>
          <w:szCs w:val="28"/>
        </w:rPr>
        <w:t>Кристалл», «Рубин», «Женева» «Весна»;</w:t>
      </w:r>
    </w:p>
    <w:p w:rsidR="001629DA" w:rsidRDefault="001629DA" w:rsidP="001629DA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E36C0A"/>
          <w:sz w:val="28"/>
          <w:szCs w:val="28"/>
          <w:u w:val="single"/>
        </w:rPr>
        <w:t>Крым:</w:t>
      </w:r>
      <w:r>
        <w:rPr>
          <w:rFonts w:ascii="Times New Roman" w:hAnsi="Times New Roman"/>
          <w:b/>
          <w:sz w:val="28"/>
          <w:szCs w:val="28"/>
        </w:rPr>
        <w:t xml:space="preserve"> «Большая Ялта», «Большая Алушта», «Крымские зори», «</w:t>
      </w:r>
      <w:proofErr w:type="spellStart"/>
      <w:r>
        <w:rPr>
          <w:rFonts w:ascii="Times New Roman" w:hAnsi="Times New Roman"/>
          <w:b/>
          <w:sz w:val="28"/>
          <w:szCs w:val="28"/>
        </w:rPr>
        <w:t>Черноморье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», «Ай </w:t>
      </w:r>
      <w:proofErr w:type="spellStart"/>
      <w:r>
        <w:rPr>
          <w:rFonts w:ascii="Times New Roman" w:hAnsi="Times New Roman"/>
          <w:b/>
          <w:sz w:val="28"/>
          <w:szCs w:val="28"/>
        </w:rPr>
        <w:t>Тодор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Юг»</w:t>
      </w:r>
      <w:r w:rsidRPr="009C69B2">
        <w:rPr>
          <w:rFonts w:ascii="Times New Roman" w:hAnsi="Times New Roman"/>
          <w:b/>
          <w:sz w:val="28"/>
          <w:szCs w:val="28"/>
        </w:rPr>
        <w:t xml:space="preserve"> </w:t>
      </w:r>
    </w:p>
    <w:p w:rsidR="001629DA" w:rsidRDefault="001629DA" w:rsidP="001629DA">
      <w:pPr>
        <w:pStyle w:val="a4"/>
        <w:ind w:left="578"/>
        <w:jc w:val="both"/>
        <w:rPr>
          <w:rFonts w:ascii="Times New Roman" w:hAnsi="Times New Roman"/>
          <w:b/>
          <w:sz w:val="28"/>
          <w:szCs w:val="28"/>
        </w:rPr>
      </w:pP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9C69B2">
        <w:rPr>
          <w:rFonts w:ascii="Times New Roman" w:hAnsi="Times New Roman"/>
          <w:b/>
          <w:color w:val="002060"/>
          <w:sz w:val="28"/>
          <w:szCs w:val="28"/>
          <w:u w:val="single"/>
        </w:rPr>
        <w:t>КУРОРТЫ БЕЛОРУССИИ:</w:t>
      </w: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1629DA" w:rsidRPr="0094669B" w:rsidRDefault="001629DA" w:rsidP="001629DA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94669B">
        <w:rPr>
          <w:rFonts w:ascii="Times New Roman" w:hAnsi="Times New Roman"/>
          <w:b/>
          <w:color w:val="E36C0A"/>
          <w:sz w:val="28"/>
          <w:szCs w:val="28"/>
          <w:u w:val="single"/>
        </w:rPr>
        <w:t>Минская область</w:t>
      </w:r>
      <w:r w:rsidRPr="0094669B">
        <w:rPr>
          <w:rFonts w:ascii="Times New Roman" w:hAnsi="Times New Roman"/>
          <w:b/>
          <w:sz w:val="28"/>
          <w:szCs w:val="28"/>
        </w:rPr>
        <w:t>: «Юность», «</w:t>
      </w:r>
      <w:proofErr w:type="spellStart"/>
      <w:r w:rsidRPr="0094669B">
        <w:rPr>
          <w:rFonts w:ascii="Times New Roman" w:hAnsi="Times New Roman"/>
          <w:b/>
          <w:sz w:val="28"/>
          <w:szCs w:val="28"/>
        </w:rPr>
        <w:t>Журавушка</w:t>
      </w:r>
      <w:proofErr w:type="spellEnd"/>
      <w:r w:rsidRPr="0094669B">
        <w:rPr>
          <w:rFonts w:ascii="Times New Roman" w:hAnsi="Times New Roman"/>
          <w:b/>
          <w:sz w:val="28"/>
          <w:szCs w:val="28"/>
        </w:rPr>
        <w:t>», «</w:t>
      </w:r>
      <w:proofErr w:type="spellStart"/>
      <w:r w:rsidRPr="0094669B">
        <w:rPr>
          <w:rFonts w:ascii="Times New Roman" w:hAnsi="Times New Roman"/>
          <w:b/>
          <w:sz w:val="28"/>
          <w:szCs w:val="28"/>
        </w:rPr>
        <w:t>Белорусочка</w:t>
      </w:r>
      <w:proofErr w:type="spellEnd"/>
      <w:r w:rsidRPr="0094669B">
        <w:rPr>
          <w:rFonts w:ascii="Times New Roman" w:hAnsi="Times New Roman"/>
          <w:b/>
          <w:sz w:val="28"/>
          <w:szCs w:val="28"/>
        </w:rPr>
        <w:t>», «Сосновый бор;</w:t>
      </w:r>
    </w:p>
    <w:p w:rsidR="001629DA" w:rsidRPr="0094669B" w:rsidRDefault="001629DA" w:rsidP="001629DA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94669B">
        <w:rPr>
          <w:rFonts w:ascii="Times New Roman" w:hAnsi="Times New Roman"/>
          <w:b/>
          <w:color w:val="E36C0A"/>
          <w:sz w:val="28"/>
          <w:szCs w:val="28"/>
          <w:u w:val="single"/>
        </w:rPr>
        <w:t>Брестская область</w:t>
      </w:r>
      <w:r>
        <w:rPr>
          <w:rFonts w:ascii="Times New Roman" w:hAnsi="Times New Roman"/>
          <w:b/>
          <w:color w:val="E36C0A"/>
          <w:sz w:val="28"/>
          <w:szCs w:val="28"/>
        </w:rPr>
        <w:t xml:space="preserve">: </w:t>
      </w:r>
      <w:r w:rsidRPr="0094669B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4669B">
        <w:rPr>
          <w:rFonts w:ascii="Times New Roman" w:hAnsi="Times New Roman"/>
          <w:b/>
          <w:sz w:val="28"/>
          <w:szCs w:val="28"/>
        </w:rPr>
        <w:t>Надзея</w:t>
      </w:r>
      <w:proofErr w:type="spellEnd"/>
      <w:r w:rsidRPr="0094669B">
        <w:rPr>
          <w:rFonts w:ascii="Times New Roman" w:hAnsi="Times New Roman"/>
          <w:b/>
          <w:sz w:val="28"/>
          <w:szCs w:val="28"/>
        </w:rPr>
        <w:t>»;</w:t>
      </w:r>
    </w:p>
    <w:p w:rsidR="001629DA" w:rsidRPr="0094669B" w:rsidRDefault="001629DA" w:rsidP="001629DA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94669B">
        <w:rPr>
          <w:rFonts w:ascii="Times New Roman" w:hAnsi="Times New Roman"/>
          <w:b/>
          <w:color w:val="E36C0A"/>
          <w:sz w:val="28"/>
          <w:szCs w:val="28"/>
          <w:u w:val="single"/>
        </w:rPr>
        <w:t>Гомельская область</w:t>
      </w:r>
      <w:r>
        <w:rPr>
          <w:rFonts w:ascii="Times New Roman" w:hAnsi="Times New Roman"/>
          <w:b/>
          <w:color w:val="E36C0A"/>
          <w:sz w:val="28"/>
          <w:szCs w:val="28"/>
        </w:rPr>
        <w:t xml:space="preserve">: </w:t>
      </w:r>
      <w:r w:rsidRPr="0094669B">
        <w:rPr>
          <w:rFonts w:ascii="Times New Roman" w:hAnsi="Times New Roman"/>
          <w:b/>
          <w:sz w:val="28"/>
          <w:szCs w:val="28"/>
        </w:rPr>
        <w:t>«Ченки»;</w:t>
      </w:r>
    </w:p>
    <w:p w:rsidR="001629DA" w:rsidRDefault="001629DA" w:rsidP="001629DA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94669B">
        <w:rPr>
          <w:rFonts w:ascii="Times New Roman" w:hAnsi="Times New Roman"/>
          <w:b/>
          <w:color w:val="E36C0A"/>
          <w:sz w:val="28"/>
          <w:szCs w:val="28"/>
          <w:u w:val="single"/>
        </w:rPr>
        <w:t>Витебская область</w:t>
      </w:r>
      <w:r>
        <w:rPr>
          <w:rFonts w:ascii="Times New Roman" w:hAnsi="Times New Roman"/>
          <w:b/>
          <w:color w:val="E36C0A"/>
          <w:sz w:val="28"/>
          <w:szCs w:val="28"/>
        </w:rPr>
        <w:t xml:space="preserve">: </w:t>
      </w:r>
      <w:r w:rsidRPr="0094669B">
        <w:rPr>
          <w:rFonts w:ascii="Times New Roman" w:hAnsi="Times New Roman"/>
          <w:b/>
          <w:sz w:val="28"/>
          <w:szCs w:val="28"/>
        </w:rPr>
        <w:t>«Лесные озёра»</w:t>
      </w:r>
    </w:p>
    <w:p w:rsidR="001629DA" w:rsidRDefault="001629DA" w:rsidP="001629DA">
      <w:pPr>
        <w:pStyle w:val="a4"/>
        <w:ind w:left="578"/>
        <w:jc w:val="both"/>
        <w:rPr>
          <w:rFonts w:ascii="Times New Roman" w:hAnsi="Times New Roman"/>
          <w:b/>
          <w:color w:val="E36C0A"/>
          <w:sz w:val="28"/>
          <w:szCs w:val="28"/>
          <w:u w:val="single"/>
        </w:rPr>
      </w:pPr>
    </w:p>
    <w:p w:rsidR="001629DA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94669B">
        <w:rPr>
          <w:rFonts w:ascii="Times New Roman" w:hAnsi="Times New Roman"/>
          <w:b/>
          <w:color w:val="002060"/>
          <w:sz w:val="28"/>
          <w:szCs w:val="28"/>
          <w:u w:val="single"/>
        </w:rPr>
        <w:t>САНАТОРИИ РЕСПУБЛИКИ МОРДОВИЯ:</w:t>
      </w:r>
    </w:p>
    <w:p w:rsidR="001629DA" w:rsidRPr="0094669B" w:rsidRDefault="001629DA" w:rsidP="001629DA">
      <w:pPr>
        <w:pStyle w:val="a4"/>
        <w:ind w:left="-142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1629DA" w:rsidRPr="0094669B" w:rsidRDefault="001629DA" w:rsidP="001629D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Ковылкино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  <w:r w:rsidRPr="0094669B">
        <w:rPr>
          <w:rFonts w:ascii="Times New Roman" w:hAnsi="Times New Roman"/>
          <w:b/>
          <w:sz w:val="28"/>
          <w:szCs w:val="28"/>
        </w:rPr>
        <w:t xml:space="preserve"> «Мокша»</w:t>
      </w:r>
    </w:p>
    <w:p w:rsidR="001629DA" w:rsidRDefault="001629DA" w:rsidP="001629DA">
      <w:pPr>
        <w:pStyle w:val="a4"/>
        <w:ind w:left="578"/>
        <w:jc w:val="both"/>
        <w:rPr>
          <w:rFonts w:ascii="Times New Roman" w:hAnsi="Times New Roman"/>
          <w:b/>
          <w:color w:val="403152"/>
          <w:sz w:val="28"/>
          <w:szCs w:val="28"/>
        </w:rPr>
      </w:pPr>
    </w:p>
    <w:p w:rsidR="001629DA" w:rsidRDefault="001629DA" w:rsidP="001629DA">
      <w:pPr>
        <w:pStyle w:val="a4"/>
        <w:ind w:left="578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94669B">
        <w:rPr>
          <w:rFonts w:ascii="Times New Roman" w:hAnsi="Times New Roman"/>
          <w:b/>
          <w:color w:val="002060"/>
          <w:sz w:val="28"/>
          <w:szCs w:val="28"/>
          <w:u w:val="single"/>
        </w:rPr>
        <w:t>САНАТОРИИ АБХАЗИИ:</w:t>
      </w:r>
    </w:p>
    <w:p w:rsidR="001629DA" w:rsidRPr="0094669B" w:rsidRDefault="001629DA" w:rsidP="001629DA">
      <w:pPr>
        <w:pStyle w:val="a4"/>
        <w:ind w:left="578"/>
        <w:jc w:val="both"/>
        <w:rPr>
          <w:rFonts w:ascii="Times New Roman" w:hAnsi="Times New Roman"/>
          <w:b/>
          <w:color w:val="002060"/>
          <w:sz w:val="28"/>
          <w:szCs w:val="28"/>
          <w:u w:val="single"/>
        </w:rPr>
      </w:pPr>
    </w:p>
    <w:p w:rsidR="001629DA" w:rsidRPr="0094669B" w:rsidRDefault="001629DA" w:rsidP="001629D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4669B">
        <w:rPr>
          <w:rFonts w:ascii="Times New Roman" w:hAnsi="Times New Roman"/>
          <w:b/>
          <w:color w:val="E36C0A"/>
          <w:sz w:val="28"/>
          <w:szCs w:val="28"/>
          <w:u w:val="single"/>
        </w:rPr>
        <w:t>Гагры:</w:t>
      </w:r>
      <w:r>
        <w:rPr>
          <w:rFonts w:ascii="Times New Roman" w:hAnsi="Times New Roman"/>
          <w:b/>
          <w:color w:val="E36C0A"/>
          <w:sz w:val="28"/>
          <w:szCs w:val="28"/>
        </w:rPr>
        <w:t xml:space="preserve"> </w:t>
      </w:r>
      <w:r w:rsidRPr="0094669B">
        <w:rPr>
          <w:rFonts w:ascii="Times New Roman" w:hAnsi="Times New Roman"/>
          <w:b/>
          <w:sz w:val="28"/>
          <w:szCs w:val="28"/>
        </w:rPr>
        <w:t>санаторий «Москва», пансионаты: Солнечный», «Энергетик», дом отдыха «Закавказье»;</w:t>
      </w:r>
    </w:p>
    <w:p w:rsidR="001629DA" w:rsidRPr="0094669B" w:rsidRDefault="001629DA" w:rsidP="001629D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E36C0A"/>
          <w:sz w:val="28"/>
          <w:szCs w:val="28"/>
          <w:u w:val="single"/>
        </w:rPr>
        <w:t xml:space="preserve">Пицунда: </w:t>
      </w:r>
      <w:r w:rsidRPr="0094669B">
        <w:rPr>
          <w:rFonts w:ascii="Times New Roman" w:hAnsi="Times New Roman"/>
          <w:b/>
          <w:sz w:val="28"/>
          <w:szCs w:val="28"/>
        </w:rPr>
        <w:t>«Самшитовая роща»;</w:t>
      </w:r>
    </w:p>
    <w:p w:rsidR="001629DA" w:rsidRPr="0094669B" w:rsidRDefault="001629DA" w:rsidP="001629DA">
      <w:pPr>
        <w:pStyle w:val="a4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E36C0A"/>
          <w:sz w:val="28"/>
          <w:szCs w:val="28"/>
          <w:u w:val="single"/>
        </w:rPr>
        <w:t xml:space="preserve">Новый Афон: </w:t>
      </w:r>
      <w:r w:rsidRPr="0094669B">
        <w:rPr>
          <w:rFonts w:ascii="Times New Roman" w:hAnsi="Times New Roman"/>
          <w:b/>
          <w:sz w:val="28"/>
          <w:szCs w:val="28"/>
        </w:rPr>
        <w:t>пансионат «Водопад», гостиница «Абхазия».</w:t>
      </w:r>
    </w:p>
    <w:p w:rsidR="001629DA" w:rsidRDefault="001629DA" w:rsidP="001629DA"/>
    <w:p w:rsidR="001629DA" w:rsidRPr="009B593D" w:rsidRDefault="001629DA" w:rsidP="001629DA">
      <w:pPr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9B593D">
        <w:rPr>
          <w:rFonts w:ascii="Times New Roman" w:hAnsi="Times New Roman"/>
          <w:b/>
          <w:color w:val="C00000"/>
          <w:sz w:val="32"/>
          <w:szCs w:val="32"/>
        </w:rPr>
        <w:t>ВНИМАНИЕ!!!!</w:t>
      </w:r>
    </w:p>
    <w:p w:rsidR="001629DA" w:rsidRDefault="001629DA" w:rsidP="001629DA">
      <w:pPr>
        <w:jc w:val="both"/>
        <w:rPr>
          <w:rFonts w:ascii="Times New Roman" w:hAnsi="Times New Roman"/>
          <w:b/>
          <w:sz w:val="32"/>
          <w:szCs w:val="32"/>
        </w:rPr>
      </w:pPr>
      <w:r w:rsidRPr="00A42896">
        <w:rPr>
          <w:rFonts w:ascii="Times New Roman" w:hAnsi="Times New Roman"/>
          <w:sz w:val="32"/>
          <w:szCs w:val="32"/>
        </w:rPr>
        <w:t xml:space="preserve">        Подробности программы (цены, даты заезда в санатории) размещены</w:t>
      </w:r>
      <w:r w:rsidRPr="00A42896">
        <w:rPr>
          <w:rFonts w:ascii="Times New Roman" w:hAnsi="Times New Roman"/>
          <w:b/>
          <w:sz w:val="32"/>
          <w:szCs w:val="32"/>
        </w:rPr>
        <w:t xml:space="preserve"> </w:t>
      </w:r>
      <w:r w:rsidRPr="00A42896">
        <w:rPr>
          <w:rFonts w:ascii="Times New Roman" w:hAnsi="Times New Roman"/>
          <w:b/>
          <w:color w:val="FF0000"/>
          <w:sz w:val="32"/>
          <w:szCs w:val="32"/>
        </w:rPr>
        <w:t>на сайте ФНПР</w:t>
      </w:r>
      <w:r w:rsidRPr="009B593D">
        <w:rPr>
          <w:rFonts w:ascii="Times New Roman" w:hAnsi="Times New Roman"/>
          <w:sz w:val="32"/>
          <w:szCs w:val="32"/>
        </w:rPr>
        <w:t xml:space="preserve"> </w:t>
      </w:r>
      <w:hyperlink r:id="rId11" w:history="1">
        <w:r w:rsidRPr="00A42896">
          <w:rPr>
            <w:rStyle w:val="a5"/>
            <w:rFonts w:ascii="Times New Roman" w:hAnsi="Times New Roman"/>
            <w:b/>
            <w:sz w:val="32"/>
            <w:szCs w:val="32"/>
            <w:lang w:val="en-US"/>
          </w:rPr>
          <w:t>www</w:t>
        </w:r>
        <w:r w:rsidRPr="00A42896">
          <w:rPr>
            <w:rStyle w:val="a5"/>
            <w:rFonts w:ascii="Times New Roman" w:hAnsi="Times New Roman"/>
            <w:b/>
            <w:sz w:val="32"/>
            <w:szCs w:val="32"/>
          </w:rPr>
          <w:t>.р</w:t>
        </w:r>
        <w:r w:rsidRPr="00A42896">
          <w:rPr>
            <w:rStyle w:val="a5"/>
            <w:rFonts w:ascii="Times New Roman" w:hAnsi="Times New Roman"/>
            <w:b/>
            <w:sz w:val="32"/>
            <w:szCs w:val="32"/>
            <w:lang w:val="en-US"/>
          </w:rPr>
          <w:t>rofkurort</w:t>
        </w:r>
        <w:r w:rsidRPr="00A42896">
          <w:rPr>
            <w:rStyle w:val="a5"/>
            <w:rFonts w:ascii="Times New Roman" w:hAnsi="Times New Roman"/>
            <w:b/>
            <w:sz w:val="32"/>
            <w:szCs w:val="32"/>
          </w:rPr>
          <w:t>.</w:t>
        </w:r>
        <w:r w:rsidRPr="00A42896">
          <w:rPr>
            <w:rStyle w:val="a5"/>
            <w:rFonts w:ascii="Times New Roman" w:hAnsi="Times New Roman"/>
            <w:b/>
            <w:sz w:val="32"/>
            <w:szCs w:val="32"/>
            <w:lang w:val="en-US"/>
          </w:rPr>
          <w:t>ru</w:t>
        </w:r>
      </w:hyperlink>
    </w:p>
    <w:p w:rsidR="001629DA" w:rsidRPr="00A42896" w:rsidRDefault="001629DA" w:rsidP="001629DA">
      <w:pPr>
        <w:ind w:right="-426"/>
        <w:jc w:val="both"/>
        <w:rPr>
          <w:rFonts w:ascii="Times New Roman" w:hAnsi="Times New Roman"/>
          <w:b/>
          <w:sz w:val="32"/>
          <w:szCs w:val="32"/>
        </w:rPr>
      </w:pPr>
      <w:r w:rsidRPr="00A42896">
        <w:rPr>
          <w:rFonts w:ascii="Times New Roman" w:hAnsi="Times New Roman"/>
          <w:b/>
          <w:sz w:val="32"/>
          <w:szCs w:val="32"/>
          <w:u w:val="single"/>
        </w:rPr>
        <w:t>Справки по телефонам «</w:t>
      </w:r>
      <w:proofErr w:type="spellStart"/>
      <w:r w:rsidRPr="00A42896">
        <w:rPr>
          <w:rFonts w:ascii="Times New Roman" w:hAnsi="Times New Roman"/>
          <w:b/>
          <w:sz w:val="32"/>
          <w:szCs w:val="32"/>
          <w:u w:val="single"/>
        </w:rPr>
        <w:t>Уралкурортсервис</w:t>
      </w:r>
      <w:proofErr w:type="spellEnd"/>
      <w:r w:rsidRPr="00A42896">
        <w:rPr>
          <w:rFonts w:ascii="Times New Roman" w:hAnsi="Times New Roman"/>
          <w:b/>
          <w:sz w:val="32"/>
          <w:szCs w:val="32"/>
          <w:u w:val="single"/>
        </w:rPr>
        <w:t>»:</w:t>
      </w:r>
      <w:r w:rsidRPr="009B593D">
        <w:rPr>
          <w:rFonts w:ascii="Times New Roman" w:hAnsi="Times New Roman"/>
          <w:sz w:val="32"/>
          <w:szCs w:val="32"/>
        </w:rPr>
        <w:t xml:space="preserve"> 371-12-80, 371-88-28</w:t>
      </w:r>
    </w:p>
    <w:p w:rsidR="00783FCF" w:rsidRPr="001629DA" w:rsidRDefault="001629DA" w:rsidP="001629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    </w:t>
      </w:r>
      <w:r w:rsidRPr="009B593D">
        <w:rPr>
          <w:rFonts w:ascii="Times New Roman" w:hAnsi="Times New Roman"/>
          <w:sz w:val="32"/>
          <w:szCs w:val="32"/>
        </w:rPr>
        <w:t xml:space="preserve">Приобрести путёвку  в санаторий со </w:t>
      </w:r>
      <w:r>
        <w:rPr>
          <w:rFonts w:ascii="Times New Roman" w:hAnsi="Times New Roman"/>
          <w:sz w:val="32"/>
          <w:szCs w:val="32"/>
        </w:rPr>
        <w:t xml:space="preserve">скидкой 20 </w:t>
      </w:r>
      <w:r w:rsidRPr="00A42896">
        <w:rPr>
          <w:rFonts w:ascii="Times New Roman" w:hAnsi="Times New Roman"/>
          <w:sz w:val="32"/>
          <w:szCs w:val="32"/>
        </w:rPr>
        <w:t>%</w:t>
      </w:r>
      <w:r w:rsidRPr="009B593D">
        <w:rPr>
          <w:rFonts w:ascii="Times New Roman" w:hAnsi="Times New Roman"/>
          <w:sz w:val="32"/>
          <w:szCs w:val="32"/>
        </w:rPr>
        <w:t xml:space="preserve"> можно </w:t>
      </w:r>
      <w:r w:rsidRPr="00A42896">
        <w:rPr>
          <w:rFonts w:ascii="Times New Roman" w:hAnsi="Times New Roman"/>
          <w:b/>
          <w:color w:val="0000FF"/>
          <w:sz w:val="32"/>
          <w:szCs w:val="32"/>
        </w:rPr>
        <w:t xml:space="preserve">при наличии направления, полученного </w:t>
      </w:r>
      <w:r w:rsidRPr="00A42896">
        <w:rPr>
          <w:rFonts w:ascii="Times New Roman" w:hAnsi="Times New Roman"/>
          <w:b/>
          <w:color w:val="0000FF"/>
          <w:sz w:val="32"/>
          <w:szCs w:val="32"/>
          <w:u w:val="single"/>
        </w:rPr>
        <w:t>в районном комитете</w:t>
      </w:r>
      <w:r w:rsidRPr="00A42896">
        <w:rPr>
          <w:rFonts w:ascii="Times New Roman" w:hAnsi="Times New Roman"/>
          <w:color w:val="0000FF"/>
          <w:sz w:val="32"/>
          <w:szCs w:val="32"/>
          <w:u w:val="single"/>
        </w:rPr>
        <w:t xml:space="preserve"> </w:t>
      </w:r>
      <w:r w:rsidRPr="00A42896">
        <w:rPr>
          <w:rFonts w:ascii="Times New Roman" w:hAnsi="Times New Roman"/>
          <w:b/>
          <w:color w:val="0000FF"/>
          <w:sz w:val="32"/>
          <w:szCs w:val="32"/>
          <w:u w:val="single"/>
        </w:rPr>
        <w:t>Профсоюза</w:t>
      </w:r>
      <w:r>
        <w:rPr>
          <w:rFonts w:ascii="Times New Roman" w:hAnsi="Times New Roman"/>
          <w:b/>
          <w:color w:val="0000FF"/>
          <w:sz w:val="32"/>
          <w:szCs w:val="32"/>
          <w:u w:val="single"/>
        </w:rPr>
        <w:t>.</w:t>
      </w:r>
    </w:p>
    <w:sectPr w:rsidR="00783FCF" w:rsidRPr="001629DA" w:rsidSect="0078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C93"/>
    <w:multiLevelType w:val="hybridMultilevel"/>
    <w:tmpl w:val="3052181A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6003E42"/>
    <w:multiLevelType w:val="hybridMultilevel"/>
    <w:tmpl w:val="6CC680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3BF"/>
    <w:multiLevelType w:val="hybridMultilevel"/>
    <w:tmpl w:val="519E83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75892"/>
    <w:multiLevelType w:val="hybridMultilevel"/>
    <w:tmpl w:val="668206E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173F39"/>
    <w:multiLevelType w:val="hybridMultilevel"/>
    <w:tmpl w:val="622EF0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C0F4C"/>
    <w:multiLevelType w:val="hybridMultilevel"/>
    <w:tmpl w:val="988A9574"/>
    <w:lvl w:ilvl="0" w:tplc="09CE9406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2E3905C4"/>
    <w:multiLevelType w:val="hybridMultilevel"/>
    <w:tmpl w:val="CB1A5374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367562BF"/>
    <w:multiLevelType w:val="hybridMultilevel"/>
    <w:tmpl w:val="12F815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26EF4"/>
    <w:multiLevelType w:val="hybridMultilevel"/>
    <w:tmpl w:val="9BF0D9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87DB5"/>
    <w:multiLevelType w:val="hybridMultilevel"/>
    <w:tmpl w:val="E222BFC4"/>
    <w:lvl w:ilvl="0" w:tplc="5B2E7006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5FD7945"/>
    <w:multiLevelType w:val="hybridMultilevel"/>
    <w:tmpl w:val="C5804020"/>
    <w:lvl w:ilvl="0" w:tplc="04190009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FF667C4"/>
    <w:multiLevelType w:val="hybridMultilevel"/>
    <w:tmpl w:val="3D1477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629DA"/>
    <w:rsid w:val="001629DA"/>
    <w:rsid w:val="0045745E"/>
    <w:rsid w:val="00783FCF"/>
    <w:rsid w:val="00BD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29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629DA"/>
    <w:pPr>
      <w:ind w:left="720"/>
      <w:contextualSpacing/>
    </w:pPr>
  </w:style>
  <w:style w:type="character" w:styleId="a5">
    <w:name w:val="Hyperlink"/>
    <w:uiPriority w:val="99"/>
    <w:unhideWhenUsed/>
    <w:rsid w:val="001629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9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&#1088;rofkurort.ru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фывап</dc:creator>
  <cp:keywords/>
  <dc:description/>
  <cp:lastModifiedBy>фывап</cp:lastModifiedBy>
  <cp:revision>4</cp:revision>
  <dcterms:created xsi:type="dcterms:W3CDTF">2017-03-11T23:00:00Z</dcterms:created>
  <dcterms:modified xsi:type="dcterms:W3CDTF">2017-04-12T08:14:00Z</dcterms:modified>
</cp:coreProperties>
</file>